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contextualSpacing/>
        <w:jc w:val="center"/>
        <w:rPr>
          <w:rFonts w:hint="eastAsia" w:ascii="小标宋" w:hAnsi="小标宋" w:eastAsia="小标宋" w:cs="小标宋"/>
          <w:sz w:val="36"/>
          <w:szCs w:val="36"/>
        </w:rPr>
      </w:pPr>
      <w:bookmarkStart w:id="0" w:name="_GoBack"/>
      <w:r>
        <w:rPr>
          <w:rFonts w:hint="eastAsia" w:ascii="小标宋" w:hAnsi="小标宋" w:eastAsia="小标宋" w:cs="小标宋"/>
          <w:sz w:val="36"/>
          <w:szCs w:val="36"/>
        </w:rPr>
        <w:t>云南省优秀新闻工作者获奖代表作品登记表</w:t>
      </w:r>
    </w:p>
    <w:bookmarkEnd w:id="0"/>
    <w:p>
      <w:pPr>
        <w:pStyle w:val="2"/>
        <w:rPr>
          <w:rFonts w:hint="eastAsia"/>
        </w:rPr>
      </w:pPr>
    </w:p>
    <w:tbl>
      <w:tblPr>
        <w:tblStyle w:val="4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7"/>
        <w:gridCol w:w="1621"/>
        <w:gridCol w:w="1621"/>
        <w:gridCol w:w="739"/>
        <w:gridCol w:w="3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作者姓名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张居正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作者工作单位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云南政协报社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作品标题</w:t>
            </w:r>
          </w:p>
        </w:tc>
        <w:tc>
          <w:tcPr>
            <w:tcW w:w="7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云南省粮食安全情况调查系列报道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刊播单位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云南政协报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刊播日期</w:t>
            </w:r>
          </w:p>
        </w:tc>
        <w:tc>
          <w:tcPr>
            <w:tcW w:w="4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2021年11月8日至12月6日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字数（时长）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3878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字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作品体裁</w:t>
            </w:r>
          </w:p>
        </w:tc>
        <w:tc>
          <w:tcPr>
            <w:tcW w:w="4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获奖证书类别</w:t>
            </w:r>
          </w:p>
        </w:tc>
        <w:tc>
          <w:tcPr>
            <w:tcW w:w="7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作者□  编辑□  主持人□  播音员□  其他□</w:t>
            </w:r>
          </w:p>
          <w:p>
            <w:pPr>
              <w:adjustRightInd w:val="0"/>
              <w:snapToGrid w:val="0"/>
              <w:spacing w:line="380" w:lineRule="exact"/>
              <w:contextualSpacing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（请在相应的□内打“√”）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2" w:hRule="atLeast"/>
        </w:trPr>
        <w:tc>
          <w:tcPr>
            <w:tcW w:w="9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80" w:lineRule="exact"/>
              <w:ind w:firstLine="480" w:firstLineChars="200"/>
              <w:contextualSpacing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习近平总书记高度重视粮食安全问题，党的十八大以来曾在不同场合用“治国理政的头等大事”“国家安全的重要基础”“一个永恒的课题”等鲜明论断来强调粮食安全的极端重要性。2020年新冠肺炎疫情发生后，给世界各国都带来巨大冲击，也给国际秩序带来一系列深远影响。在大灾大疫面前，生存利益大于天，对任何国家来说，粮食都是极端重要的生存利益，是比天还大的利益！所以说，如果粮食不掌握在自己手上，就相当于本国的命脉被别人掐住，特别是在当前大国博弈进一步加剧的情况下，如果粮食安全不保，则战略主动权堪忧。因此，“中国人要把饭碗端在自己手里”这句话，比平常年份更具现实意义。在这样的背景下，记者深入我省多个县区和部门，就粮食安全问题开展调查，历时2个月，从不同角度采写了10篇深度报道。</w:t>
            </w:r>
          </w:p>
          <w:p>
            <w:pPr>
              <w:adjustRightInd w:val="0"/>
              <w:snapToGrid w:val="0"/>
              <w:spacing w:line="380" w:lineRule="exact"/>
              <w:ind w:firstLine="600" w:firstLineChars="250"/>
              <w:contextualSpacing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这组报道在《云南政协报》、云南政协报客户端、云南政协新闻网等平台进行刊发和推送，受到了社会各界的关注，多家网站、公众号等进行了转载。</w:t>
            </w:r>
          </w:p>
          <w:p>
            <w:pPr>
              <w:adjustRightInd w:val="0"/>
              <w:snapToGrid w:val="0"/>
              <w:spacing w:line="380" w:lineRule="exact"/>
              <w:ind w:firstLine="600" w:firstLineChars="250"/>
              <w:contextualSpacing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这组独家报道刊发后被多家网站、公众号转载。受到了广大读者和政协委员的高度重视，多个州市粮食系统负责人来电要报纸和相关资料。这组报道还成为了省政协委员履职的重要参考，在2022年初召开的省政协全会上，多位委员在发言和提案中就粮食安全问题作了阐述。</w:t>
            </w:r>
          </w:p>
          <w:p>
            <w:pPr>
              <w:pStyle w:val="2"/>
              <w:ind w:firstLine="480" w:firstLineChars="200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这组系列报道获得了第38届云南新闻奖一等奖。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954F2"/>
    <w:rsid w:val="492954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ascii="Times New Roman" w:hAnsi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云南省政协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2025-08-28T04:05:00Z</dcterms:created>
  <dc:creator>LM</dc:creator>
  <cp:lastModifiedBy>LM</cp:lastModifiedBy>
  <dcterms:modified xsi:type="dcterms:W3CDTF">2025-08-28T04:06:06Z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